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8E" w:rsidRPr="0053308E" w:rsidRDefault="0053308E" w:rsidP="0053308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3308E">
        <w:rPr>
          <w:rFonts w:ascii="Times New Roman" w:eastAsia="Times New Roman" w:hAnsi="Times New Roman" w:cs="Times New Roman"/>
          <w:sz w:val="27"/>
          <w:szCs w:val="27"/>
        </w:rPr>
        <w:t>СРЕДНО   УЧИЛИЩЕ  “ОТЕЦ  ПАИСИЙ”  с.  МЕДКОВЕЦ, обл.МОНТАНА</w:t>
      </w:r>
    </w:p>
    <w:p w:rsidR="0053308E" w:rsidRPr="0053308E" w:rsidRDefault="0053308E" w:rsidP="0053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C2C6A" w:rsidRPr="007C2C6A" w:rsidRDefault="007C2C6A" w:rsidP="007C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2C6A" w:rsidRPr="007C2C6A" w:rsidRDefault="007C2C6A" w:rsidP="007C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C6A">
        <w:rPr>
          <w:rFonts w:ascii="Times New Roman" w:eastAsia="Times New Roman" w:hAnsi="Times New Roman" w:cs="Times New Roman"/>
          <w:sz w:val="28"/>
          <w:szCs w:val="24"/>
        </w:rPr>
        <w:t xml:space="preserve">З А П О В Е Д   № </w:t>
      </w:r>
      <w:r w:rsidRPr="007C2C6A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7C2C6A">
        <w:rPr>
          <w:rFonts w:ascii="Times New Roman" w:eastAsia="Times New Roman" w:hAnsi="Times New Roman" w:cs="Times New Roman"/>
          <w:sz w:val="28"/>
          <w:szCs w:val="24"/>
        </w:rPr>
        <w:t>/27.1</w:t>
      </w:r>
      <w:r w:rsidRPr="007C2C6A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7C2C6A">
        <w:rPr>
          <w:rFonts w:ascii="Times New Roman" w:eastAsia="Times New Roman" w:hAnsi="Times New Roman" w:cs="Times New Roman"/>
          <w:sz w:val="28"/>
          <w:szCs w:val="24"/>
        </w:rPr>
        <w:t>.20</w:t>
      </w:r>
      <w:r w:rsidRPr="007C2C6A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7C2C6A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7C2C6A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53308E" w:rsidRPr="0053308E" w:rsidRDefault="0053308E" w:rsidP="0053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53308E" w:rsidRPr="0053308E" w:rsidRDefault="0053308E" w:rsidP="00533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На  основание  чл. 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ал.1 и чл. 259 ал. 1 от  ЗПУО  и  във  връзка  с  изпълнение  на  Наредба  3/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Наредба 11/ 01.09.2016 г  за  системата  за  оценяване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14536C" w:rsidRDefault="0014536C" w:rsidP="0090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D43" w:rsidRPr="00900D43" w:rsidRDefault="00900D43" w:rsidP="0090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53308E" w:rsidRPr="00900D43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0D43">
        <w:rPr>
          <w:rFonts w:ascii="Times New Roman" w:hAnsi="Times New Roman" w:cs="Times New Roman"/>
          <w:b/>
          <w:i/>
          <w:sz w:val="24"/>
          <w:szCs w:val="24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53308E" w:rsidRPr="00900D43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0D43">
        <w:rPr>
          <w:rFonts w:ascii="Times New Roman" w:hAnsi="Times New Roman" w:cs="Times New Roman"/>
          <w:b/>
          <w:i/>
          <w:sz w:val="24"/>
          <w:szCs w:val="24"/>
        </w:rPr>
        <w:t>Изпитите  от  редовната  и  І  поправителна  сесия започват  от  14,30  часа  на  съответната  дата,  а  изпитите  от  ІІ  поправителна  сесия  от  9,00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DD775F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0D43">
        <w:rPr>
          <w:rFonts w:ascii="Times New Roman" w:hAnsi="Times New Roman" w:cs="Times New Roman"/>
          <w:b/>
          <w:i/>
          <w:sz w:val="24"/>
          <w:szCs w:val="24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практически.</w:t>
      </w:r>
    </w:p>
    <w:p w:rsidR="0014536C" w:rsidRDefault="0014536C" w:rsidP="005330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36C" w:rsidRPr="0053308E" w:rsidRDefault="0014536C" w:rsidP="0014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ІІ. НАРЕЖДАМ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4536C" w:rsidRPr="0053308E" w:rsidRDefault="0014536C" w:rsidP="0014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>Изпитите  да  се  проведат  за  учебната  20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 година  по  следния </w:t>
      </w:r>
    </w:p>
    <w:p w:rsidR="0014536C" w:rsidRPr="0053308E" w:rsidRDefault="0014536C" w:rsidP="0014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36C" w:rsidRPr="0053308E" w:rsidRDefault="0014536C" w:rsidP="00145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14536C" w:rsidRDefault="0014536C" w:rsidP="00145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І клас</w:t>
      </w:r>
    </w:p>
    <w:p w:rsidR="0014536C" w:rsidRDefault="0014536C" w:rsidP="0014536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14536C" w:rsidRPr="0014536C" w:rsidRDefault="0014536C" w:rsidP="00145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43" w:rsidRDefault="00900D43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188"/>
        <w:gridCol w:w="2224"/>
        <w:gridCol w:w="2229"/>
      </w:tblGrid>
      <w:tr w:rsidR="0014536C" w:rsidRPr="0014536C" w:rsidTr="00404385">
        <w:trPr>
          <w:trHeight w:val="32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Учебен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Редовна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сесия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І-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поправителна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ІІ –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поправителна</w:t>
            </w:r>
            <w:proofErr w:type="spellEnd"/>
          </w:p>
        </w:tc>
      </w:tr>
      <w:tr w:rsidR="0014536C" w:rsidRPr="0014536C" w:rsidTr="00404385">
        <w:trPr>
          <w:trHeight w:val="32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Общообразователна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Български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Руски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 образование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  </w:t>
            </w:r>
            <w:proofErr w:type="spellStart"/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бща</w:t>
            </w:r>
            <w:proofErr w:type="spellEnd"/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(АЕ) по професията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Специфична професионална подготовка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rPr>
          <w:trHeight w:val="42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Аранжиране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 дендрология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Цветарство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Парково строителство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Паркова перспектива с чертане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Паркова архитектура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Парково проектиране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практика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Аранжиране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 дендрология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Цветарство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Парково строителство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Паркова архитектура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Парково проектиране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Производствена практика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01.07.2024 -12.07.2024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Разширена професионална подготовка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 практика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14536C" w:rsidRPr="0014536C" w:rsidTr="00404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Цветарство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14536C" w:rsidRDefault="0014536C" w:rsidP="0014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</w:tbl>
    <w:p w:rsidR="0014536C" w:rsidRPr="0014536C" w:rsidRDefault="0014536C" w:rsidP="0014536C">
      <w:pPr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Общообразователна подготовка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Български  език  и  литература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Български език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lastRenderedPageBreak/>
        <w:t>1. Езикова култура на личността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2. Прилагане на правоговорната норма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3. Прилагане на правописната норма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4. Прилагане на граматичните норми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5. Прилагане на пунктуационната норма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6. Решаване на казус във връзка с конкретна комуникативна задача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7. Публично изказване по научен проблем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8. Конспект на научен текст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9. Реферат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10. Есе по житейски проблем</w:t>
      </w:r>
    </w:p>
    <w:p w:rsid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Литература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1. Родното и чуждото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„Железният светилник“ (Д. Талев)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„Бай Ганьо журналист“ (А. Константинов)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„Балкански синдром“ (Ст. Стратиев)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2. Миналото и паметта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„Паисий“ (Ив. Вазов)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„История“ (Н. Вапцаров)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„Ноев ковчег“ (Й. Радичков)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4. Обществото и властта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„Борба“ (Хр. Ботев)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„Андрешко“ (Елин Пелин)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„Приказка за стълбата“ (Хр. Смирненски)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5. Животът и смъртта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„До моето първо либе“ (Хр. Ботев)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„Новото гробище над Сливница“ (Ив. Вазов)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„Крадецът на праскови“ (Ем. Станев)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6. Природата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„При Рилския манастир“ (Ив. Вазов)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lastRenderedPageBreak/>
        <w:t> „Градушка“ (П. Яворов)</w:t>
      </w:r>
    </w:p>
    <w:p w:rsid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„Спи езерото“ (П. П. Славейков)</w:t>
      </w:r>
      <w:r w:rsidRPr="0053308E">
        <w:rPr>
          <w:rFonts w:ascii="Times New Roman" w:hAnsi="Times New Roman" w:cs="Times New Roman"/>
          <w:sz w:val="24"/>
          <w:szCs w:val="24"/>
        </w:rPr>
        <w:cr/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Изпитът включва: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задачи от затворен тип с четири възможни отговора, от които само един е верен;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задачи с кратък свободен отговор;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 задача за създаване на аргументативен текст: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- есе по граждански проблем, интерпретиран в изучаван (откъс от) литературен текст</w:t>
      </w:r>
    </w:p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  <w:r w:rsidRPr="0053308E">
        <w:rPr>
          <w:rFonts w:ascii="Times New Roman" w:hAnsi="Times New Roman" w:cs="Times New Roman"/>
          <w:sz w:val="24"/>
          <w:szCs w:val="24"/>
        </w:rPr>
        <w:t>- интерпретативното съчинение по проблем върху художествена творба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Среден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т. - 40,5 т.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Добър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41 т. - 62 т.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Много добър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62,5 т. – 83,5 т. 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Отличен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84 т. – 100 т.</w:t>
            </w:r>
          </w:p>
        </w:tc>
      </w:tr>
    </w:tbl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</w:p>
    <w:p w:rsidR="0053308E" w:rsidRDefault="00900D43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3308E" w:rsidRPr="0053308E">
        <w:rPr>
          <w:rFonts w:ascii="Times New Roman" w:hAnsi="Times New Roman" w:cs="Times New Roman"/>
          <w:b/>
          <w:sz w:val="24"/>
          <w:szCs w:val="24"/>
        </w:rPr>
        <w:t>ужд  език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професията – а</w:t>
      </w:r>
      <w:r w:rsidR="0053308E" w:rsidRPr="0053308E">
        <w:rPr>
          <w:rFonts w:ascii="Times New Roman" w:hAnsi="Times New Roman" w:cs="Times New Roman"/>
          <w:b/>
          <w:sz w:val="24"/>
          <w:szCs w:val="24"/>
        </w:rPr>
        <w:t>нглийски  език</w:t>
      </w:r>
    </w:p>
    <w:p w:rsidR="0053308E" w:rsidRDefault="000B104F" w:rsidP="000B104F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AE- 11 кл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Law and Order. Crime never pays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Past perfect - Crime fiction. Agatha Christie's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Adverbs- Adverb placement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Sir Arthur Connan Doyle; The Hound of the Baskervilles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Stepping Back in Time; Cultural and Historical Landmarks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Technology - Internet, social networks. Electrical devices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The future in the past tense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Healthy mind, healthy body; The future of food. Food and drinks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The passive voice. Direct/indirect object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Health and Nature. Science - Our skin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</w:t>
      </w:r>
      <w:r w:rsidR="00900D43">
        <w:rPr>
          <w:rFonts w:ascii="Times New Roman" w:hAnsi="Times New Roman" w:cs="Times New Roman"/>
          <w:sz w:val="24"/>
          <w:szCs w:val="24"/>
        </w:rPr>
        <w:t xml:space="preserve"> писмени работи (есета и писма)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Отлична оценка: покрити са всички изисквания според европейската езикова рамка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при допускане на 2-3 гр</w:t>
      </w:r>
      <w:r w:rsidR="00900D43">
        <w:rPr>
          <w:rFonts w:ascii="Times New Roman" w:hAnsi="Times New Roman" w:cs="Times New Roman"/>
          <w:sz w:val="24"/>
          <w:szCs w:val="24"/>
        </w:rPr>
        <w:t>аматически и лексикални грешки.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0B104F" w:rsidRPr="00900D43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B104F">
        <w:rPr>
          <w:rFonts w:ascii="Times New Roman" w:hAnsi="Times New Roman" w:cs="Times New Roman"/>
          <w:sz w:val="24"/>
          <w:szCs w:val="24"/>
        </w:rPr>
        <w:t>При допуснати над 7-8 грешки, непознаване на основни правила и недостиг на лексически запас според нивото ученикът получава задоволите</w:t>
      </w:r>
      <w:r w:rsidR="00900D43">
        <w:rPr>
          <w:rFonts w:ascii="Times New Roman" w:hAnsi="Times New Roman" w:cs="Times New Roman"/>
          <w:sz w:val="24"/>
          <w:szCs w:val="24"/>
        </w:rPr>
        <w:t>лна или незадоволителна оценка.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реч- защитаване на гледна точка.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Руски  език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РЕ- 11 кл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Глагол. Спряжение, вид глагола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Праздники и традиции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 Спорт и здоровье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 По одежде встречают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5. В мире прекрасного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6. Транспорт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7. Что привлекает туристов</w:t>
      </w:r>
    </w:p>
    <w:p w:rsid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8. Отправляемся в путешествие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писмени работи (есета и писма)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</w:p>
    <w:p w:rsidR="000B104F" w:rsidRPr="00900D43" w:rsidRDefault="000B104F" w:rsidP="000B1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при допускане на 2-3 гр</w:t>
      </w:r>
      <w:r w:rsidR="00900D43">
        <w:rPr>
          <w:rFonts w:ascii="Times New Roman" w:hAnsi="Times New Roman" w:cs="Times New Roman"/>
          <w:sz w:val="24"/>
          <w:szCs w:val="24"/>
        </w:rPr>
        <w:t>аматически и лексикални грешки.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допуснати над 7-8 грешки, непознаване на основни правила и недостиг на лексически запас според нивото ученикът получава задоволите</w:t>
      </w:r>
      <w:r w:rsidR="00900D43">
        <w:rPr>
          <w:rFonts w:ascii="Times New Roman" w:hAnsi="Times New Roman" w:cs="Times New Roman"/>
          <w:sz w:val="24"/>
          <w:szCs w:val="24"/>
        </w:rPr>
        <w:t>лна или незадоволителна оценка.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</w:t>
      </w:r>
      <w:r w:rsidR="00900D43">
        <w:rPr>
          <w:rFonts w:ascii="Times New Roman" w:hAnsi="Times New Roman" w:cs="Times New Roman"/>
          <w:sz w:val="24"/>
          <w:szCs w:val="24"/>
        </w:rPr>
        <w:t>еч- защитаване на гледна точка.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</w:t>
      </w:r>
      <w:r w:rsidR="00900D43">
        <w:rPr>
          <w:rFonts w:ascii="Times New Roman" w:hAnsi="Times New Roman" w:cs="Times New Roman"/>
          <w:sz w:val="24"/>
          <w:szCs w:val="24"/>
        </w:rPr>
        <w:t>таване на мнение чрез дискусия.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</w:t>
      </w:r>
      <w:r w:rsidR="00900D43">
        <w:rPr>
          <w:rFonts w:ascii="Times New Roman" w:hAnsi="Times New Roman" w:cs="Times New Roman"/>
          <w:sz w:val="24"/>
          <w:szCs w:val="24"/>
        </w:rPr>
        <w:t>ог и да се защити гледна точка.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</w:t>
      </w:r>
      <w:r w:rsidR="00900D43">
        <w:rPr>
          <w:rFonts w:ascii="Times New Roman" w:hAnsi="Times New Roman" w:cs="Times New Roman"/>
          <w:sz w:val="24"/>
          <w:szCs w:val="24"/>
        </w:rPr>
        <w:t>илия, за да се справи по-добре.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1. Аритметична прогресия.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2. Геометрична прогресия.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00D43">
        <w:rPr>
          <w:rFonts w:ascii="Times New Roman" w:hAnsi="Times New Roman" w:cs="Times New Roman"/>
          <w:sz w:val="24"/>
          <w:szCs w:val="24"/>
        </w:rPr>
        <w:t>Сходящи</w:t>
      </w:r>
      <w:proofErr w:type="spellEnd"/>
      <w:r w:rsidRPr="00900D43">
        <w:rPr>
          <w:rFonts w:ascii="Times New Roman" w:hAnsi="Times New Roman" w:cs="Times New Roman"/>
          <w:sz w:val="24"/>
          <w:szCs w:val="24"/>
        </w:rPr>
        <w:t xml:space="preserve"> редици. Действия със </w:t>
      </w:r>
      <w:proofErr w:type="spellStart"/>
      <w:r w:rsidRPr="00900D43">
        <w:rPr>
          <w:rFonts w:ascii="Times New Roman" w:hAnsi="Times New Roman" w:cs="Times New Roman"/>
          <w:sz w:val="24"/>
          <w:szCs w:val="24"/>
        </w:rPr>
        <w:t>сходящи</w:t>
      </w:r>
      <w:proofErr w:type="spellEnd"/>
      <w:r w:rsidRPr="00900D43">
        <w:rPr>
          <w:rFonts w:ascii="Times New Roman" w:hAnsi="Times New Roman" w:cs="Times New Roman"/>
          <w:sz w:val="24"/>
          <w:szCs w:val="24"/>
        </w:rPr>
        <w:t xml:space="preserve"> редици.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4. Монотонни редици.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5. Показателна функция.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lastRenderedPageBreak/>
        <w:t>6. Логаритмична функция.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7. Тригонометрична функция.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8. Показателни уравнения.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9. Логаритмични уравнения.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10. Тригонометрични уравнения.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11. Успоредни равнини.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12. Перпендикулярни равнини.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13. Двустенен ъгъл.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14. Вектори. Векторна база в равнината и пространството.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>15. Пресечна пирамида.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 xml:space="preserve">16. Многостенен ъгъл. Правилни </w:t>
      </w:r>
      <w:proofErr w:type="spellStart"/>
      <w:r w:rsidRPr="00900D43">
        <w:rPr>
          <w:rFonts w:ascii="Times New Roman" w:hAnsi="Times New Roman" w:cs="Times New Roman"/>
          <w:sz w:val="24"/>
          <w:szCs w:val="24"/>
        </w:rPr>
        <w:t>многостени</w:t>
      </w:r>
      <w:proofErr w:type="spellEnd"/>
      <w:r w:rsidRPr="00900D43">
        <w:rPr>
          <w:rFonts w:ascii="Times New Roman" w:hAnsi="Times New Roman" w:cs="Times New Roman"/>
          <w:sz w:val="24"/>
          <w:szCs w:val="24"/>
        </w:rPr>
        <w:t>.</w:t>
      </w:r>
    </w:p>
    <w:p w:rsid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  <w:r w:rsidRPr="00900D43">
        <w:rPr>
          <w:rFonts w:ascii="Times New Roman" w:hAnsi="Times New Roman" w:cs="Times New Roman"/>
          <w:sz w:val="24"/>
          <w:szCs w:val="24"/>
        </w:rPr>
        <w:t xml:space="preserve">17. Сечение на </w:t>
      </w:r>
      <w:proofErr w:type="spellStart"/>
      <w:r w:rsidRPr="00900D43">
        <w:rPr>
          <w:rFonts w:ascii="Times New Roman" w:hAnsi="Times New Roman" w:cs="Times New Roman"/>
          <w:sz w:val="24"/>
          <w:szCs w:val="24"/>
        </w:rPr>
        <w:t>многостен</w:t>
      </w:r>
      <w:proofErr w:type="spellEnd"/>
      <w:r w:rsidRPr="00900D43">
        <w:rPr>
          <w:rFonts w:ascii="Times New Roman" w:hAnsi="Times New Roman" w:cs="Times New Roman"/>
          <w:sz w:val="24"/>
          <w:szCs w:val="24"/>
        </w:rPr>
        <w:t xml:space="preserve"> с равнина.</w:t>
      </w:r>
    </w:p>
    <w:p w:rsidR="00900D43" w:rsidRPr="00900D43" w:rsidRDefault="00900D43" w:rsidP="00900D43">
      <w:pPr>
        <w:rPr>
          <w:rFonts w:ascii="Times New Roman" w:hAnsi="Times New Roman" w:cs="Times New Roman"/>
          <w:sz w:val="24"/>
          <w:szCs w:val="24"/>
        </w:rPr>
      </w:pP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Гражданско образование</w:t>
      </w:r>
    </w:p>
    <w:p w:rsidR="00900D43" w:rsidRDefault="00900D43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1.Гражданско образование.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2.Свобода и човешко достойнство.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3.Унижение и съпротива.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4.Власт и авторитет.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5.Държава, държавни институци, право.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6.Либерална демокрация.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7.Суверенитет.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8.Борба за демокрация. Граждански права.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9.Политически плурализъм.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10.Гражданско общество.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11.Гражданско участие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12.Демократично гражданство.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13.Ученикът като гражданин и училището като институция.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14.Идеалното училище.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15.Аз и "другите като мен".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16.Нация и национална идентичност.</w:t>
      </w:r>
    </w:p>
    <w:p w:rsidR="000B104F" w:rsidRPr="00900D43" w:rsidRDefault="000B104F" w:rsidP="000B1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4F">
        <w:rPr>
          <w:rFonts w:ascii="Times New Roman" w:hAnsi="Times New Roman" w:cs="Times New Roman"/>
          <w:sz w:val="24"/>
          <w:szCs w:val="24"/>
        </w:rPr>
        <w:t>17.Етническа общност и етническо малцинство.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18.Проблеми при взаимодействие с другите.</w:t>
      </w:r>
    </w:p>
    <w:p w:rsidR="000B104F" w:rsidRPr="00900D43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Изпитния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104F">
        <w:rPr>
          <w:rFonts w:ascii="Times New Roman" w:hAnsi="Times New Roman" w:cs="Times New Roman"/>
          <w:sz w:val="24"/>
          <w:szCs w:val="24"/>
        </w:rPr>
        <w:t xml:space="preserve"> билет </w:t>
      </w:r>
      <w:r w:rsidR="00900D4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900D43">
        <w:rPr>
          <w:rFonts w:ascii="Times New Roman" w:hAnsi="Times New Roman" w:cs="Times New Roman"/>
          <w:sz w:val="24"/>
          <w:szCs w:val="24"/>
        </w:rPr>
        <w:t>под формата на тест върху целия материал.</w:t>
      </w:r>
    </w:p>
    <w:p w:rsidR="00900D43" w:rsidRPr="000B104F" w:rsidRDefault="00900D43" w:rsidP="000B104F">
      <w:pPr>
        <w:rPr>
          <w:rFonts w:ascii="Times New Roman" w:hAnsi="Times New Roman" w:cs="Times New Roman"/>
          <w:sz w:val="24"/>
          <w:szCs w:val="24"/>
        </w:rPr>
      </w:pP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Физическа  култура  и  спорт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I. Оценяване на ОФП по таблицата.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Бягане на 30 метра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Скок на дължина от място.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 Хвърляне на плътна топка 3 кг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 Бягане на 200 метра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II . Оценяване на тактико – техническите умения в спортовете волейбол и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баскетбол.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Стрелба в коша от наказателната линия.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Подаване с две ръце от горе срещу стена.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 Подаване с две ръце от долу срещу стена.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 Долен лицев начален удар.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Критерии за оценяване по ФВС / ООП / 9 клас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I. Оценяване на ОФП - от таблицата за измерване на физическата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дееспособност.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II . Оценяване по вид спорт.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Баскетбол: от 10 стрелби – 1 попадение - Среден /3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- 2 попадения Добър / 4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- - - - 3 попадения Мн. добър / 5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- - - - 4 попадения Отличен / 6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Волейбол: 4 подавания - оценка Среден / 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5 подавания - оценка Добър / 4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6 подавания - оценка Мн. добър / 5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7 подавания - оценка Отличен / 6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I.1. 2 начални удара – оценка Среден / 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 начални удара – оценка Добър / 4 /</w:t>
      </w:r>
    </w:p>
    <w:p w:rsidR="000B104F" w:rsidRPr="00065C47" w:rsidRDefault="000B104F" w:rsidP="00C7047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065C47">
        <w:rPr>
          <w:rFonts w:ascii="Times New Roman" w:hAnsi="Times New Roman" w:cs="Times New Roman"/>
          <w:color w:val="auto"/>
          <w:sz w:val="24"/>
          <w:szCs w:val="24"/>
        </w:rPr>
        <w:t>6 начални удара – оценка</w:t>
      </w:r>
      <w:r w:rsidR="003E3A90" w:rsidRPr="00065C47">
        <w:rPr>
          <w:rFonts w:ascii="Times New Roman" w:hAnsi="Times New Roman" w:cs="Times New Roman"/>
          <w:color w:val="auto"/>
          <w:sz w:val="24"/>
          <w:szCs w:val="24"/>
        </w:rPr>
        <w:t xml:space="preserve"> Мн.добър / 5 /</w:t>
      </w:r>
    </w:p>
    <w:p w:rsid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8 начални удара – оценка Отличен / 6 /</w:t>
      </w:r>
    </w:p>
    <w:p w:rsidR="00065C47" w:rsidRPr="000B104F" w:rsidRDefault="00065C47" w:rsidP="000B104F">
      <w:pPr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Избираеми учебни часове</w:t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Аранжиране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</w:p>
    <w:p w:rsidR="00BE1D79" w:rsidRPr="00BE1D79" w:rsidRDefault="002005DE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ab/>
      </w:r>
      <w:r w:rsidR="00BE1D79" w:rsidRPr="00BE1D79">
        <w:rPr>
          <w:rFonts w:ascii="Times New Roman" w:hAnsi="Times New Roman" w:cs="Times New Roman"/>
          <w:sz w:val="24"/>
          <w:szCs w:val="24"/>
        </w:rPr>
        <w:t>Видове растителен материал (култивирани и диви цветя, листа, стъбла, мъхове, кори).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Фаза на развитие на растителния материал. П-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Пъпка,О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-Открита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фаза,З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-Зряла фаза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Методи на обработка на растителния материал. Обработка на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дървенисто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стъбло.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Обработка на стъбло от пролетно-цъфтящи луковични цветя. Обработка на големи листа.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Условия за третиране на отрязан цвят и неговото съхранение.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Фактори, определящи живота на рязания цвят. Температура, светлина, въздушни течения, алкалност на </w:t>
      </w:r>
      <w:r w:rsidRPr="00BE1D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1D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1D79">
        <w:rPr>
          <w:rFonts w:ascii="Times New Roman" w:hAnsi="Times New Roman" w:cs="Times New Roman"/>
          <w:sz w:val="24"/>
          <w:szCs w:val="24"/>
        </w:rPr>
        <w:t>О.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Проблеми при съхранение на рязания цвят. Нарушен воден баланс.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Проблеми при съхранение на рязания цвят. 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Нарушен баланс на растежните регулатори (опадване на пъпки и листа, пожълтяване на листата, геотропизъм)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Съразмерност между компонентите и подбор на растителния материал.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Цветен кръг. Топли и студени багри. Равновесие и усещане за раздвиженост.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Разнообразие от текстури. Избор на съд и закрепващи средства и аксесоари.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Обемен стил.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Линеен стил /Вертикална композиция/.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Линейно-обемен стил.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Техники и стилове на аранжиране на рязан цвят. Видов състав - подбор и сезонност на растителния материал.  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Форма на букета (сферична, полусферична, линейна, асиметрична (каскадна)</w:t>
      </w:r>
    </w:p>
    <w:p w:rsidR="00BE1D79" w:rsidRPr="00BE1D79" w:rsidRDefault="00BE1D79" w:rsidP="00BE1D79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Структуриране на класически кръгъл букет.</w:t>
      </w:r>
    </w:p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Геодезия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7726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Предмет и задачи на геодезията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Мерки и мащаби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Изобразяване на земната повърхност. Основни прави и равнини.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Геодезични координатни системи.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Координатни мрежи в топографските карти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Релеф- елементи на релефа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Положителни и отрицателни форми на релефа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Определяне елементи на релефа от топографска карта.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Топографски планове и карти, общи сведения в геодезията 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Построяване на постоянни ъгли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Измерване на хоризонтални ъгли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Измерване на вертикални ъгли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Бусолни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Грешки при измерване на ъгли.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Измерване на дължини - инструменти и начини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Грешки при измерване на дължини и ъгли.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Общи сведения за нивелацията.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Геометрична и тригонометрична нивелация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Нивелация между две точки и нивелация на редица от точки.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Грешки при геометричната нивелация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Профил - надлъжни и напречни профили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Нивелиране на площи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Тригонометрична нивелация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Основни елементи на трасировъчните геодезични работи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Трасиране на прави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Трасиране на просека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Трасиране през възвишение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Трасиране на участък със зададена площ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Навигационни системи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GPS приемници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Работа с GPS системи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Декоративна дендрология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Обща характеристика на дървесните и храстови видове. 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Гинкови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./ подотдел Голосеменни/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Двуделен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гинко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Тисови. Обикновен тис.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Цефалотаксови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Харингтонов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цефалотаксус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Борови. Бял бор.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Борови. Черен бор.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Борови. Обикновен смърч.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Борови. Сребриста едноцветна ела /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конколорка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вида Синя / обикновена /  хвойна. / семейство Кипарисови.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вида Гигантска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туя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  / семейство Кипарисови 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вида  Източна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туя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  / семейство Кипарисови 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вида Японски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туйопсис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 / семейство Кипарисови/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Таксодиеви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дърво.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Таксодиеви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 Обикновен блатен кипарис.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Таксодиеви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Японска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криптомерия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</w:t>
      </w:r>
      <w:r w:rsidRPr="00BE1D79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Тъполист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лъжекипарис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род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Лъжекипарис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семейство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Кипарисови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lastRenderedPageBreak/>
        <w:t>Дендрологична характеристика на вид</w:t>
      </w:r>
      <w:r w:rsidRPr="00BE1D79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Нуткански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лъжекипарис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род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Лъжекипарис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семейство</w:t>
      </w:r>
      <w:proofErr w:type="spellEnd"/>
      <w:r w:rsidRPr="00BE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  <w:lang w:val="en-US"/>
        </w:rPr>
        <w:t>Кипарисови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1" w:name="_Hlk145408905"/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Магнолиеви </w:t>
      </w:r>
      <w:bookmarkEnd w:id="1"/>
      <w:r w:rsidRPr="00BE1D79">
        <w:rPr>
          <w:rFonts w:ascii="Times New Roman" w:hAnsi="Times New Roman" w:cs="Times New Roman"/>
          <w:sz w:val="24"/>
          <w:szCs w:val="24"/>
        </w:rPr>
        <w:t>/ Лилиецветна магнолия/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Магнолиеви. /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Чадъровидна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магнолия /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Кисели тръни. Домашна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нандина</w:t>
      </w:r>
      <w:proofErr w:type="spellEnd"/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Кисели тръни. Обикновена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махония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Платанови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 Източен платан.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Платанови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 Западен платан.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Букови. Горун/ зимен / дъб.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Букови. Обикновен кестен.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Букови. Цер.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Букови. Червен / американски / дъб.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Букови. Червен / американски / дъб.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Брезови. Обикновена бреза.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Брезови. Обикновен габър.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Брезови. Дървовидна / турска / леска.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Бигнониеви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Яйцевидна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каталпа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Бигнониеви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Вкореняваща се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текома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Липови. </w:t>
      </w:r>
      <w:r w:rsidRPr="00BE1D7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дролистна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липа.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Липови.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Сребролистна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липа.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lastRenderedPageBreak/>
        <w:t>Дендрологична характеристика на видовете от семейство Бобови. Златен дъжд.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Бобови. Японска глициния.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Маслинови. Полски ясен.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Маслинови. Обикновено птиче грозде.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Върбови. Бяла топола.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видовете от семейство Върбови. Черна топола.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Върбови.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Тритичинкова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върба.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Върбови.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Плачуща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върба.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Дендрологична характеристика на семейство Орехови. Обикновен орех.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Яворови.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Шестил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Яворови.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Мекиш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Розоцветни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Тъпоназъбена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спирея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Розоцветни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Японска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спирея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Розоцветни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Черноплодна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арония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Розоцветни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Японска 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ериоботрия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BE1D79" w:rsidRPr="00BE1D79" w:rsidRDefault="00BE1D79" w:rsidP="00BE1D79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Дендрологична характеристика на видовете от семейство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Розоцветни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 xml:space="preserve">. Японска </w:t>
      </w:r>
      <w:proofErr w:type="spellStart"/>
      <w:r w:rsidRPr="00BE1D79"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 w:rsidRPr="00BE1D79">
        <w:rPr>
          <w:rFonts w:ascii="Times New Roman" w:hAnsi="Times New Roman" w:cs="Times New Roman"/>
          <w:sz w:val="24"/>
          <w:szCs w:val="24"/>
        </w:rPr>
        <w:t>.</w:t>
      </w:r>
    </w:p>
    <w:p w:rsidR="002005DE" w:rsidRPr="00BE1D79" w:rsidRDefault="002005DE" w:rsidP="00BE1D7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1D79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Декоративна дендрология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BE1D79" w:rsidRPr="00BE1D79" w:rsidRDefault="002005DE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ab/>
      </w:r>
      <w:bookmarkStart w:id="2" w:name="_Hlk146793080"/>
      <w:bookmarkStart w:id="3" w:name="_Hlk146792617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Наблюдение на дървета </w:t>
      </w:r>
      <w:bookmarkEnd w:id="2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от семейство </w:t>
      </w:r>
      <w:proofErr w:type="spellStart"/>
      <w:r w:rsidR="00BE1D79" w:rsidRPr="00BE1D79">
        <w:rPr>
          <w:rFonts w:ascii="Times New Roman" w:hAnsi="Times New Roman" w:cs="Times New Roman"/>
          <w:sz w:val="24"/>
          <w:szCs w:val="24"/>
        </w:rPr>
        <w:t>Гинкови</w:t>
      </w:r>
      <w:proofErr w:type="spellEnd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46793118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в паркова среда. </w:t>
      </w:r>
      <w:bookmarkEnd w:id="4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Събиране на растителен материал за изработване на хербарий от растенията – </w:t>
      </w:r>
      <w:proofErr w:type="spellStart"/>
      <w:r w:rsidR="00BE1D79" w:rsidRPr="00BE1D79">
        <w:rPr>
          <w:rFonts w:ascii="Times New Roman" w:hAnsi="Times New Roman" w:cs="Times New Roman"/>
          <w:sz w:val="24"/>
          <w:szCs w:val="24"/>
        </w:rPr>
        <w:t>Двуделен</w:t>
      </w:r>
      <w:proofErr w:type="spellEnd"/>
      <w:r w:rsidR="00BE1D79" w:rsidRPr="00B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D79" w:rsidRPr="00BE1D79">
        <w:rPr>
          <w:rFonts w:ascii="Times New Roman" w:hAnsi="Times New Roman" w:cs="Times New Roman"/>
          <w:sz w:val="24"/>
          <w:szCs w:val="24"/>
        </w:rPr>
        <w:t>гинко</w:t>
      </w:r>
      <w:proofErr w:type="spellEnd"/>
    </w:p>
    <w:bookmarkEnd w:id="3"/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Наблюдение на дървета от семейство Борови в паркова среда. Събиране на растителен материал за изработване на хербарий  – бял бор и черен бор.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Събиране на растителен материал от иглолистни видове за хербарий / хималайски бор /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5" w:name="_Hlk146792854"/>
      <w:bookmarkStart w:id="6" w:name="_Hlk146801440"/>
      <w:r w:rsidRPr="00BE1D7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на действията свързани с подготовката </w:t>
      </w:r>
      <w:bookmarkEnd w:id="5"/>
      <w:r w:rsidRPr="00BE1D79">
        <w:rPr>
          <w:rFonts w:ascii="Times New Roman" w:hAnsi="Times New Roman" w:cs="Times New Roman"/>
          <w:sz w:val="24"/>
          <w:szCs w:val="24"/>
        </w:rPr>
        <w:t>на растителния материал / от голосеменни растения/ за хербаризиране.</w:t>
      </w:r>
    </w:p>
    <w:bookmarkEnd w:id="6"/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Описание на действията свързани с изработването на хербарии от Голосеменни растения. 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Определяне на готовия хербарий с помощта на определител.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Наблюдение на широколистни дървета в паркова среда. Определяне на широколистни растителни видове. 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Описание на действията свързани с подготовката на растителния материал / от покритосеменни растения/ за хербаризиране.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Описание на действията свързани с изработването на хербарии от Покритосеменни растения.</w:t>
      </w:r>
    </w:p>
    <w:p w:rsidR="00BE1D79" w:rsidRPr="00BE1D79" w:rsidRDefault="00BE1D79" w:rsidP="00BE1D79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Определяне на готовия хербарий с помощта на определител.</w:t>
      </w:r>
    </w:p>
    <w:p w:rsidR="002005DE" w:rsidRPr="002005DE" w:rsidRDefault="002005DE" w:rsidP="00BE1D7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Паркова архитектура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Строителни материали и конструкции в парковото строителство.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Конструкции от дърво. Свойства и обработка на дървесината за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екстериора.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Видове сглобки при дървените конструкции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алейни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настилки и облицовки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Зидарии. Видове каменна зидария. Тухли. Естествени и изкуствени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облицовки.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Приложение на естествени и изкуствени материали за зидарии,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облицовки и настилки в парковото строителство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Свойства и приложение на бетона. Готови бетонови елементи.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Наблюдение на изолиращи покрития и материали.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Наблюдение на метални конструкции в парковото строителство.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Метални конструкции в парковото строителство.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Обзавеждане на парковите пространства. Паркова скулптура –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класификация и ситуиране.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Парково осветление.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Цветни вази, съдове за цветя.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Паркова мебел: Пейки, маси, кошчета за отпадъци.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Маси, кошчета за отпадъци и други утилитарни елементи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Чешми: стенни чешми и фонтани.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Скициране на стенна чешма.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Инженерни, ергономични и естетически изисквания при ситуиране и конструиране на утилитарните паркови елементи.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Паркова перспектива с чертане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7868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ОСНОВИ НА ПАРКОВАТА ПЕРСПЕКТИВА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Видове перспектива и приложението им в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паркоустройственото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проектиране.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Основни понятия и правила в конструктивната перспектива.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Избор на зрителна дистанция и височина на хоризонта според вида на обекта и желания ефект.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Надписи и шрифтове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Основни шрифтове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използвани в техническото чертане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Технически шрифт, изписване на букви с молив.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със туш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рапидограф</w:t>
            </w:r>
            <w:proofErr w:type="spellEnd"/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Работа с шаблони за писане и изчертаване.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на геометричното чертане в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паркоустройството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Работа с линеал. Основни геометрични построения.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Построяване на правилни многоъгълници.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Постояване на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геометризирани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криви линии.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Нанасяне на размери(котиране).Мащаби, работа с мащаб, преминаване от един мащаб към друг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Специфични построения в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паркоустройствените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чертежи.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Условни означения в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паркоустройствените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чертежи.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Проекционно чертане. Изчертаване на опростени архитектурни елементи ,детайли и сглобки.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паркоустройствения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Използване на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геодезическа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при изработване на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паркоустройствения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Направа на ръчна скица при заснемане на паркови обекти.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Подготовка на чертежите за представяне. Формат на чертежа, направа на рамка, антетка, сгъване и подреждане в папка на проектните материали.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Изобразителни методи и техники.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Видове графични материали и техните възможности.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Щтрих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, видове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щтрихи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приложението им при изобразяване на различни видове повърхности.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Графична рисунка на растителност.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Работа с цветни материали .Акварелна техника.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Изобразителни похвати при работа с цветни моливи и пастели.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Изобразяване на багрови ефекти в градината с акварел.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Изобразяване на растителни елементи с туш.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Рисунка на парков кът смесена техника.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паркоустройствен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чертеж.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Парково проектиране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7868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Въведение. Исторически преглед на градинско-парковото изкуство. Градините от древността и средновековието.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Характерни стилове в парковото изкуство в Европа: Зараждане на ренесанса в Италия Ренесанс.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Специфични различия на стила Ренесанс в Германия и Франция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Барок в Италия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Барокови градини в Германия и Австрия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Френски Класицизъм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Отличителни характеристики на стиловете Барок и Класицизъм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Пейзажно парково изкуство.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Българските градини през Възраждането. 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Парково изкуство в България след Освобождението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Приемственост и модерно парково изкуство – съвременни тенденции в градинско-парковото изкуство в Европа и по света.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Историческо развитие на парковото изкуство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Проектни материали в парковото строителство. Обем и съдържание на териториално устройствените планове.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Инвестиционен процес. Обем и съдържание на проектните материали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Фази на проектиране и съответстващата им документация - идеен,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Технически проект, дендрологичен, посадъчен и трасировъчен чертеж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Фази и документация в инвестиционното проектиране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Парково строителство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0"/>
        <w:gridCol w:w="7947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РАЗДЕЛ I. Подготовка на терена за строителство на паркови обекти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на терена за строителство на паркови обекти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Проучване на почвите. Укрепване на склонове.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Съхраняване на съществуващата растителност.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Нанасяне на проектите върху терена (трасиране).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Първоначална обработка на почвата. Подобряване на почвите: антропогенно замърсени почви. Рекултивация на нарушени терени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РАЗДЕЛ II. Изграждане на алеи и настилки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Класификация и оразмеряване на алеите.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Трасиране и оформяне леглото на алеята. Дренажен пласт. Видове основи за настилките.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Изграждане на несвързани (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опесъчени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) настилки. Бетонови настилки.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Паважни настилки от естествени и изкуствени материали: объл и ломен камък каменно-паважни материали, бетонови павета.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Плочници: пропускливи и непропускливи настилки от естествени и изкуствени плочи.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Направа на основи и покрития с органични свързващи вещества – асфалтобетонови настилки и покрития.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Направа на затревени настилки и поддържането им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III.Засаждане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на високата растителност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Правила и норми на засаждане. Осигуряване на растежен простор. Календарни срокове.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Подготовка на почвата.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 фиданките: качества на посадъчния материал, опаковане и транспорт, технология на засаждане,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следпосадъчни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грижи.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Съхранение на фиданките на обекта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РАЗДЕЛ IV. Цветни композиции и грижи за тях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Подготовка на почвата за засаждане на цветя, време и технология на засаждане, разстояния и гъстота на засаждане.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цветни фигури: разрохкване на почвата, плевене,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мулчиране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, подхранване пресаждане, подрязване,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пензиране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, ремонт на цветни фигури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МЕХАНИЗАЦИЯ В ПАРКОВОТО СТРОИТЕЛСТВО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Верижни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колесни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земни работи: булдозери, багери.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обработка на почвата: Плугове, култиватори, брани и фрези.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затревяване. Машини за косене.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Моторни триони и храсторези.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изваждане и засаждане на фиданки.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растителна защита.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Парково строителство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58"/>
        <w:gridCol w:w="8293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И ПОДДЪРЖАНЕ НА АРХИТЕКТУРНИ СЪОРЪЖЕНИЯ В ЗЕЛЕНИТЕ ПЛОЩИ 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Монтиране и поддържане на парковата мебел: Пейки, маси, кошчета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Водоснабдяване и канализация на зелените площи..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Изграждане на съоръжения при наклонен терен: подпорни стени, стълбища, рампи и парапети.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Изграждане на огради в различните типове зелени площи.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и поддържане на паркови мостчета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скакала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ЦВЕТНИ КОМПОЗИЦИИ И ГРИЖИ ЗА ТЯХ.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Класификация на розите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Обработка и наторяване на почвата преди засаждане на рози. Срокове и технология на засаждане. Групиране на розите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Поддържане на розите: Текуща обработка на почвата, подхранване и поливане.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Резитба и зазимяване на розите.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ПОДГОТОВКА НА ТЕРЕНА ЗА СТРОИТЕЛСТВО.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Подбор на скалните късове.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Технология на подреждане на скалите в алпинеума. Особености при изграждането.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Подбор и разпределяне на растителността.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Изграждане на геометрични скални кътове.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Технология на поддържане на скалните кътове.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БОЛЕСТИ И НЕПРИЯТЕЛИ ПО ПАРКОВАТА РАСТИТЕЛНОСТ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Насекоми неприятели и болести по дърветата и храстите., насекоми неприятели по розите.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Насекоми неприятели по цветята.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Вредители по тревите.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Удължаване живота на дървесните растения: Лекуване на рани и хралупи.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Укрепване на клоните за стари дървета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МЕХАНИЗАЦИЯ В ПАРКОВОТО СТРОИТЕЛСТВО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Верижни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колесни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земни работи: булдозери, багери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обработка на почвата: Плугове, култиватори, брани и фрези.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затревяване. Машини за косене.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Моторни триони и храсторези.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Машини за изваждане и засаждане на фиданки.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03B54" w:rsidRDefault="002005DE" w:rsidP="00A03B54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Производствена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03B54" w:rsidRPr="00A03B54" w:rsidRDefault="00A03B54" w:rsidP="00A03B5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Изнесена производствена практика в ЕООД/ ООД в периода 1- 15. 07.2024 г.</w:t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Цветарство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58"/>
        <w:gridCol w:w="8009"/>
      </w:tblGrid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Цъфтящи култури за открита жизнена среда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Ahillea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Adonis, Ageratum.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Althea,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Alissum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Anemone,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Antirrinum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Aquilegia,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Astilbe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Aubrietia, Aster.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Begonia, Bellis,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Calenduta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Calistephus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Canna, Celosia,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Chrisanthemum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Convalaria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Cosmos, Dahlia.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Delphinium, Dianthus, Dicentra.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Fuchia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Gailardia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Godetia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Gazania.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Gipsofilia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Helianthuus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Heuhera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Hemerocalis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Iberis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Impatiens.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Iris,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Lupinus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Myosotis.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Paeonia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Papaver, Pelargonium, Petunia.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Phiox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Portulaca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Primula, Salvia.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Rudbeskia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Silene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Solidago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Tagetes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Verbena, Viola, Zinnia.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Луковични и грудкови култури.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Родове: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Tulipa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Narcissus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Hyacinthus</w:t>
            </w:r>
            <w:proofErr w:type="spellEnd"/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Amarylis,Colchcum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Grocus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Fritilaria</w:t>
            </w:r>
            <w:proofErr w:type="spellEnd"/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Fritilaria,Galanthus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Родове:</w:t>
            </w: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Gladiolus,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Lilium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Scilla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Луковични и грудкови култури.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Закономерности в действията на екологичните фактори.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Отношение на цветята към температурата.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Отношение на цветята към светлината.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Отношение на цветята към водата.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Отношение на цветята към почвата.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Отношение на цветята към въздуха.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Приложно цветарство</w:t>
            </w:r>
          </w:p>
        </w:tc>
      </w:tr>
      <w:tr w:rsidR="002005DE" w:rsidRPr="002005DE" w:rsidTr="002005DE">
        <w:tc>
          <w:tcPr>
            <w:tcW w:w="1058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8009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Приложения на цветята в откритата селищна среда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Цветарство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05DE" w:rsidRPr="002005DE" w:rsidTr="002005DE">
        <w:trPr>
          <w:trHeight w:val="249"/>
        </w:trPr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ПРИЛОЖЕНИЯ НА ЦВЕТЯТА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Форми и използване на цветята в зелените площи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Свободни цветни групи за слънце и сянка.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Определяне на начините на растеж на цветята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Определяне на фазите на растеж на цветята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Геометрични цветни групи за слънце и сянка.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Цветни ивици, цветни бордюри. Изготвяне на собствени решения.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Цветни ивици, цветни бордюри. Изготвяне на собствени решения.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Цветя и съдове. Видове и дизайн на съдовете. Подходящ видов състав. Аранжиране в открита среда.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Цветни лиани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ампелни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СИСТЕМАТИКА НА ЦВЕТЯТА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Едногодишни, двугодишни и многогодишни видове.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Увивни, катерливи и пълзящи култури.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Култури за водни площи 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крайпоточни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Култури за сух цвят.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Рози за открита жизнена среда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култури-папрати.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Coleus,Iresine</w:t>
            </w:r>
            <w:proofErr w:type="spellEnd"/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Santolina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Cineraria</w:t>
            </w:r>
            <w:proofErr w:type="spellEnd"/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Други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кулури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Хортензия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Бегония Бауер/Тигрова/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Коледна звезда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Столетник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Лилиум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, Бял крем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Гладиола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Хризантема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Астра,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Богородичка</w:t>
            </w:r>
            <w:proofErr w:type="spellEnd"/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Карамфил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Фрезия</w:t>
            </w:r>
            <w:proofErr w:type="spellEnd"/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Аспарагус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Божур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B6D1D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Аранжиране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Разнообразие от текстури.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2. Избор на съд и закрепващи средства и аксесоари.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3. Стилове на аранжиране посредством закрепящи средства. Обемен стил. Линеен стил /Вертикална композиция/.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4. Стилове на аранжиране посредством закрепящи средства. Обемен стил. Изработване на букет гербери в обемен  стил.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5. Запознаване с характеристиката на Линеен стил /Вертикална композиция/. Изработване на букет от гладиоли в линеен стил.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6. Запознаване с характеристиката на Смесен стил -паралелна композиция, венец. Изработване на коледен венец.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7. Запознаване с характеристиката на Съвременен 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свободнолинеен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 xml:space="preserve"> стил. Асиметрична композиция.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Изработване на асиметричен букет от различни видове цветя. 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  8. Аранжиране на цветя в интериора и екстериора. Аранжиране на маса.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  9. Декорация на помещение. </w:t>
      </w:r>
    </w:p>
    <w:p w:rsidR="002005DE" w:rsidRPr="002005DE" w:rsidRDefault="002005DE" w:rsidP="009B6D1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ab/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Паркова архитектура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Строителни материали и конструкции в парковото строителство.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Конструкции от дърво. Свойства и обработка на дървесината за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екстериора.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Видове сглобки при дървените конструкции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</w:t>
            </w:r>
            <w:proofErr w:type="spellStart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алейни</w:t>
            </w:r>
            <w:proofErr w:type="spellEnd"/>
            <w:r w:rsidRPr="002005DE">
              <w:rPr>
                <w:rFonts w:ascii="Times New Roman" w:hAnsi="Times New Roman" w:cs="Times New Roman"/>
                <w:sz w:val="24"/>
                <w:szCs w:val="24"/>
              </w:rPr>
              <w:t xml:space="preserve"> настилки и облицовки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Зидарии. Видове каменна зидария. Тухли. Естествени и изкуствени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облицовки.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Приложение на естествени и изкуствени материали за зидарии,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облицовки и настилки в парковото строителство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Свойства и приложение на бетона. Готови бетонови елементи.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Наблюдение на изолиращи покрития и материали.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Наблюдение на метални конструкции в парковото строителство.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Метални конструкции в парковото строителство.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Обзавеждане на парковите пространства. Паркова скулптура –</w:t>
            </w:r>
          </w:p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класификация и ситуиране.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Парково осветление.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Цветни вази, съдове за цветя.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Паркова мебел: Пейки, маси, кошчета за отпадъци.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Маси, кошчета за отпадъци и други утилитарни елементи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Чешми: стенни чешми и фонтани.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Скициране на стенна чешма.</w:t>
            </w:r>
          </w:p>
        </w:tc>
      </w:tr>
      <w:tr w:rsidR="002005DE" w:rsidRPr="002005DE" w:rsidTr="002005DE">
        <w:tc>
          <w:tcPr>
            <w:tcW w:w="1271" w:type="dxa"/>
          </w:tcPr>
          <w:p w:rsidR="002005DE" w:rsidRPr="002005DE" w:rsidRDefault="002005DE" w:rsidP="002005DE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5DE" w:rsidRPr="002005DE" w:rsidRDefault="002005DE" w:rsidP="002005D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E">
              <w:rPr>
                <w:rFonts w:ascii="Times New Roman" w:hAnsi="Times New Roman" w:cs="Times New Roman"/>
                <w:sz w:val="24"/>
                <w:szCs w:val="24"/>
              </w:rPr>
              <w:t>Инженерни, ергономични и естетически изисквания при ситуиране и конструиране на утилитарните паркови елементи.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ab/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Парково проектиране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СПП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7868"/>
      </w:tblGrid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Въведение. Исторически преглед на градинско-парковото изкуство. Градините от древността и средновековието.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Характерни стилове в парковото изкуство в Европа: Зараждане на ренесанса в Италия Ренесанс.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Специфични различия на стила Ренесанс в Германия и Франция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Барок в Италия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Барокови градини в Германия и Австрия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Френски Класицизъм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Отличителни характеристики на стиловете Барок и Класицизъм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Пейзажно парково изкуство.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Българските градини през Възраждането. 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Парково изкуство в България след Освобождението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Приемственост и модерно парково изкуство – съвременни тенденции в градинско-парковото изкуство в Европа и по света.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Историческо развитие на парковото изкуство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Проектни материали в парковото строителство. Обем и съдържание на териториално устройствените планове.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Инвестиционен процес. Обем и съдържание на проектните материали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Фази на проектиране и съответстващата им документация - идеен,</w:t>
            </w:r>
          </w:p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Технически проект, дендрологичен, посадъчен и трасировъчен чертеж</w:t>
            </w:r>
          </w:p>
        </w:tc>
      </w:tr>
      <w:tr w:rsidR="00BE1D79" w:rsidRPr="00BE1D79" w:rsidTr="00DC327F">
        <w:tc>
          <w:tcPr>
            <w:tcW w:w="105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8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Фази и документация в инвестиционното проектиране</w:t>
            </w:r>
          </w:p>
        </w:tc>
      </w:tr>
    </w:tbl>
    <w:p w:rsidR="002005DE" w:rsidRPr="002005DE" w:rsidRDefault="002005DE" w:rsidP="002005D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Аранжиране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РПП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Растителен материал. Видове растителен материал (култивирани и диви цветя, листа, стъбла, мъхове, кори).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Методи на обработка на растителния материал. Обработка на 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дървенисто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 xml:space="preserve"> стъбло. Обработка на стъбло от пролетно-цъфтящи луковични цветя. Обработка на големи листа. 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Условия за третиране на отрязан цвят и неговото съхранение. Фактори, определящи живота на рязания цвят. Температура, светлина, въздушни течения, алкалност на </w:t>
      </w:r>
      <w:r w:rsidRPr="009B6D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B6D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6D1D">
        <w:rPr>
          <w:rFonts w:ascii="Times New Roman" w:hAnsi="Times New Roman" w:cs="Times New Roman"/>
          <w:sz w:val="24"/>
          <w:szCs w:val="24"/>
        </w:rPr>
        <w:t>О.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Проблеми при съхранение на рязания цвят. Нарушен воден баланс. Нарушен баланс на растежните регулатори (опадване на пъпки и листа, пожълтяване на листата, геотропизъм).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Съразмерност между компонентите и подбор на растителния материал.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Цветен кръг. Топли и студени багри. Равновесие и усещане за раздвиженост.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Разнообразие от текстури. Избор на съд и закрепващи средства и аксесоари.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Обемен стил. Линеен стил /Вертикална композиция/.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lastRenderedPageBreak/>
        <w:t>Стилове на аранжиране посредством закрепящи средства. Линейно-обемен стил.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Техники и стилове на аранжиране на рязан цвят.  Видов състав - подбор и сезонност на растителния материал.  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Техники и стилове на аранжиране на рязан цвят. Форма на букета (сферична, полусферична, линейна, асиметрична (каскадна).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Структуриране на класически кръгъл букет.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Структуриране на концентричен кръгъл букет - 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Бидермайер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>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Структуриране на асиметричен каскаден букет. 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Структуриране на линеен букет във височина.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D1D">
        <w:rPr>
          <w:rFonts w:ascii="Times New Roman" w:hAnsi="Times New Roman" w:cs="Times New Roman"/>
          <w:sz w:val="24"/>
          <w:szCs w:val="24"/>
        </w:rPr>
        <w:t>Флейз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 xml:space="preserve"> стил букети – смесени букети с издължена пирамидална форма.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Аранжиране на цветя в интериора и екстериора. Аранжиране на маса, декорация на помещение.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Аранжиране на цветя в интериора и екстериора.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Аранжиране на цветя на работното място и в обществените сгради.</w:t>
      </w:r>
    </w:p>
    <w:p w:rsidR="009B6D1D" w:rsidRPr="009B6D1D" w:rsidRDefault="009B6D1D" w:rsidP="009B6D1D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Аранжиране на цветя, декорации на зали и изложби.</w:t>
      </w:r>
    </w:p>
    <w:p w:rsidR="00BE1D79" w:rsidRPr="00BE1D79" w:rsidRDefault="00BE1D79" w:rsidP="00BE1D7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05DE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Цветарство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  <w:t>РПП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E1D79" w:rsidRPr="00BE1D79" w:rsidTr="00DC327F">
        <w:trPr>
          <w:trHeight w:val="249"/>
        </w:trPr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ПРИЛОЖЕНИЯ НА ЦВЕТЯТА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Форми и използване на цветята в зелените площи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Свободни цветни групи за слънце и сянка.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Определяне на начините на растеж на цветята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Определяне на фазите на растеж на цветята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Геометрични цветни групи за слънце и сянка.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Цветни ивици, цветни бордюри. Изготвяне на собствени решения.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Цветни ивици, цветни бордюри. Изготвяне на собствени решения.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Цветя и съдове. Видове и дизайн на съдовете. Подходящ видов състав. Аранжиране в открита среда.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Цветни лиани и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ампелни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СИСТЕМАТИКА НА ЦВЕТЯТА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Едногодишни, двугодишни и многогодишни видове.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Увивни, катерливи и пълзящи култури.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Култури за водни площи и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крайпоточни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Култури за сух цвят.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Рози за открита жизнена среда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култури-папрати.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Coleus,Iresine</w:t>
            </w:r>
            <w:proofErr w:type="spellEnd"/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Santolina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Cineraria</w:t>
            </w:r>
            <w:proofErr w:type="spellEnd"/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Други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листнодекоративни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кулури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Хортензия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Бегония Бауер/Тигрова/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Коледна звезда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Столетник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Лилиум</w:t>
            </w:r>
            <w:proofErr w:type="spellEnd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, Бял крем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Гладиола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Хризантема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 xml:space="preserve">Астра, </w:t>
            </w: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Богородичка</w:t>
            </w:r>
            <w:proofErr w:type="spellEnd"/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Карамфил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Фрезия</w:t>
            </w:r>
            <w:proofErr w:type="spellEnd"/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Аспарагус</w:t>
            </w:r>
          </w:p>
        </w:tc>
      </w:tr>
      <w:tr w:rsidR="00BE1D79" w:rsidRPr="00BE1D79" w:rsidTr="00DC327F">
        <w:tc>
          <w:tcPr>
            <w:tcW w:w="1271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BE1D79" w:rsidRPr="00BE1D79" w:rsidRDefault="00BE1D79" w:rsidP="00BE1D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79">
              <w:rPr>
                <w:rFonts w:ascii="Times New Roman" w:hAnsi="Times New Roman" w:cs="Times New Roman"/>
                <w:sz w:val="24"/>
                <w:szCs w:val="24"/>
              </w:rPr>
              <w:t>Божур</w:t>
            </w:r>
          </w:p>
        </w:tc>
      </w:tr>
    </w:tbl>
    <w:p w:rsidR="00BE1D79" w:rsidRPr="00BE1D79" w:rsidRDefault="00BE1D79" w:rsidP="00BE1D7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B40E6" w:rsidRDefault="002005DE" w:rsidP="002005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DE">
        <w:rPr>
          <w:rFonts w:ascii="Times New Roman" w:hAnsi="Times New Roman" w:cs="Times New Roman"/>
          <w:b/>
          <w:sz w:val="24"/>
          <w:szCs w:val="24"/>
        </w:rPr>
        <w:t>Аранжиране - учебна практика</w:t>
      </w:r>
      <w:r w:rsidRPr="002005DE">
        <w:rPr>
          <w:rFonts w:ascii="Times New Roman" w:hAnsi="Times New Roman" w:cs="Times New Roman"/>
          <w:b/>
          <w:sz w:val="24"/>
          <w:szCs w:val="24"/>
        </w:rPr>
        <w:tab/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Видове растителен материал (култивирани и диви цветя, листа, стъбла, мъхове, кори).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Фаза на развитие на растителния материал. П-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Пъпка,О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 xml:space="preserve">-Открита 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фаза,З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>-Зряла фаза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Методи на обработка на растителния материал. Обработка на </w:t>
      </w:r>
      <w:proofErr w:type="spellStart"/>
      <w:r w:rsidRPr="009B6D1D">
        <w:rPr>
          <w:rFonts w:ascii="Times New Roman" w:hAnsi="Times New Roman" w:cs="Times New Roman"/>
          <w:sz w:val="24"/>
          <w:szCs w:val="24"/>
        </w:rPr>
        <w:t>дървенисто</w:t>
      </w:r>
      <w:proofErr w:type="spellEnd"/>
      <w:r w:rsidRPr="009B6D1D">
        <w:rPr>
          <w:rFonts w:ascii="Times New Roman" w:hAnsi="Times New Roman" w:cs="Times New Roman"/>
          <w:sz w:val="24"/>
          <w:szCs w:val="24"/>
        </w:rPr>
        <w:t xml:space="preserve"> стъбло.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Обработка на стъбло от пролетно-цъфтящи луковични цветя. Обработка на големи листа.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lastRenderedPageBreak/>
        <w:t>Условия за третиране на отрязан цвят и неговото съхранение.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Фактори, определящи живота на рязания цвят. Температура, светлина, въздушни течения, алкалност на </w:t>
      </w:r>
      <w:r w:rsidRPr="009B6D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B6D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6D1D">
        <w:rPr>
          <w:rFonts w:ascii="Times New Roman" w:hAnsi="Times New Roman" w:cs="Times New Roman"/>
          <w:sz w:val="24"/>
          <w:szCs w:val="24"/>
        </w:rPr>
        <w:t>О.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Проблеми при съхранение на рязания цвят. Нарушен воден баланс.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Проблеми при съхранение на рязания цвят. 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Нарушен баланс на растежните регулатори (опадване на пъпки и листа, пожълтяване на листата, геотропизъм)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Съразмерност между компонентите и подбор на растителния материал.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Цветен кръг. Топли и студени багри. Равновесие и усещане за раздвиженост.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Основни принципи и елементи при аранжиране с отрязан цвят. Разнообразие от текстури. Избор на съд и закрепващи средства и аксесоари.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Обемен стил.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Линеен стил /Вертикална композиция/.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Стилове на аранжиране посредством закрепящи средства. Линейно-обемен стил.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 xml:space="preserve">Техники и стилове на аранжиране на рязан цвят. Видов състав - подбор и сезонност на растителния материал.  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Форма на букета (сферична, полусферична, линейна, асиметрична (каскадна)</w:t>
      </w:r>
    </w:p>
    <w:p w:rsidR="009B6D1D" w:rsidRPr="009B6D1D" w:rsidRDefault="009B6D1D" w:rsidP="009B6D1D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B6D1D">
        <w:rPr>
          <w:rFonts w:ascii="Times New Roman" w:hAnsi="Times New Roman" w:cs="Times New Roman"/>
          <w:sz w:val="24"/>
          <w:szCs w:val="24"/>
        </w:rPr>
        <w:t>Структуриране на класически кръгъл букет.</w:t>
      </w: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B6D1D" w:rsidRPr="009B6D1D" w:rsidRDefault="009B6D1D" w:rsidP="009B6D1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E1D79" w:rsidRPr="00BE1D79" w:rsidRDefault="00BE1D79" w:rsidP="00BE1D7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0E6" w:rsidRPr="00FA1354" w:rsidRDefault="000B40E6" w:rsidP="00E602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40E6" w:rsidRPr="00FA1354" w:rsidSect="00FE78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76E"/>
    <w:multiLevelType w:val="hybridMultilevel"/>
    <w:tmpl w:val="602E5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1AD"/>
    <w:multiLevelType w:val="hybridMultilevel"/>
    <w:tmpl w:val="05AE6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3D9"/>
    <w:multiLevelType w:val="hybridMultilevel"/>
    <w:tmpl w:val="A1EC6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405E"/>
    <w:multiLevelType w:val="hybridMultilevel"/>
    <w:tmpl w:val="BC76AE28"/>
    <w:lvl w:ilvl="0" w:tplc="B1DCC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0A82"/>
    <w:multiLevelType w:val="hybridMultilevel"/>
    <w:tmpl w:val="BEB83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7B54"/>
    <w:multiLevelType w:val="hybridMultilevel"/>
    <w:tmpl w:val="A1EC6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977"/>
    <w:multiLevelType w:val="hybridMultilevel"/>
    <w:tmpl w:val="60F06FDE"/>
    <w:lvl w:ilvl="0" w:tplc="217CD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E"/>
    <w:rsid w:val="00065C47"/>
    <w:rsid w:val="000B104F"/>
    <w:rsid w:val="000B40E6"/>
    <w:rsid w:val="0014536C"/>
    <w:rsid w:val="002005DE"/>
    <w:rsid w:val="003E3A90"/>
    <w:rsid w:val="003E4C6F"/>
    <w:rsid w:val="004631FC"/>
    <w:rsid w:val="0053308E"/>
    <w:rsid w:val="007C2C6A"/>
    <w:rsid w:val="00853FAA"/>
    <w:rsid w:val="00900D43"/>
    <w:rsid w:val="009B6D1D"/>
    <w:rsid w:val="00A03B54"/>
    <w:rsid w:val="00BE1D79"/>
    <w:rsid w:val="00C70471"/>
    <w:rsid w:val="00DD775F"/>
    <w:rsid w:val="00E60209"/>
    <w:rsid w:val="00FA1354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B42"/>
  <w15:chartTrackingRefBased/>
  <w15:docId w15:val="{41A5835B-A9AE-4311-8EEF-8F3F8F5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0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C70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65C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E1D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5502</Words>
  <Characters>31368</Characters>
  <Application>Microsoft Office Word</Application>
  <DocSecurity>0</DocSecurity>
  <Lines>261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sdanailova731@gmail.com</dc:creator>
  <cp:keywords/>
  <dc:description/>
  <cp:lastModifiedBy>PC-4040</cp:lastModifiedBy>
  <cp:revision>2</cp:revision>
  <dcterms:created xsi:type="dcterms:W3CDTF">2023-11-06T11:48:00Z</dcterms:created>
  <dcterms:modified xsi:type="dcterms:W3CDTF">2023-11-06T11:48:00Z</dcterms:modified>
</cp:coreProperties>
</file>